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48D1" w:rsidRDefault="004360E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ANEXO A - AUTODECLARAÇÃO DE PRETOS OU PARDOS</w:t>
      </w:r>
    </w:p>
    <w:p w:rsidR="00E148D1" w:rsidRDefault="004360E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148D1" w:rsidRDefault="004360E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Tendo realizado minha inscrição no Edital nº </w:t>
      </w:r>
      <w:r>
        <w:rPr>
          <w:rFonts w:ascii="Calibri" w:eastAsia="Calibri" w:hAnsi="Calibri" w:cs="Calibri"/>
          <w:b/>
          <w:sz w:val="22"/>
          <w:szCs w:val="22"/>
        </w:rPr>
        <w:t xml:space="preserve">009/PPGCR/2024 </w:t>
      </w:r>
      <w:r>
        <w:rPr>
          <w:rFonts w:ascii="Calibri" w:eastAsia="Calibri" w:hAnsi="Calibri" w:cs="Calibri"/>
          <w:sz w:val="22"/>
          <w:szCs w:val="22"/>
        </w:rPr>
        <w:t>para uma das vagas destinadas, nos termos da Lei 12.711/2012, Decreto Presidencial nº 7824/2012, Portaria Normativa nº 18/2012/MEC e Portaria Normativa nº 145/2020/</w:t>
      </w:r>
      <w:proofErr w:type="spellStart"/>
      <w:r>
        <w:rPr>
          <w:rFonts w:ascii="Calibri" w:eastAsia="Calibri" w:hAnsi="Calibri" w:cs="Calibri"/>
          <w:sz w:val="22"/>
          <w:szCs w:val="22"/>
        </w:rPr>
        <w:t>CUn</w:t>
      </w:r>
      <w:proofErr w:type="spellEnd"/>
      <w:r>
        <w:rPr>
          <w:rFonts w:ascii="Calibri" w:eastAsia="Calibri" w:hAnsi="Calibri" w:cs="Calibri"/>
          <w:sz w:val="22"/>
          <w:szCs w:val="22"/>
        </w:rPr>
        <w:t>, para uma das vagas destinadas às políticas de ações afirmativas étnico-raciais: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) Declaro para o fim específico de atender ao requisito inscrito no Processo Seletivo, que sou preto e possuo aspectos fenotípicos que me caracterizam como pertencente ao grupo racial negro.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148D1" w:rsidRDefault="0043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) Declaro para o fim específico de atender ao requisito inscrito no Processo Seletivo, que sou pardo e possuo aspectos fenotípicos que me caracterizam como pertencente ao grupo racial negro.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3.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(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Declaro ainda que estou ciente de que detectada a falsidade desta </w:t>
      </w:r>
      <w:proofErr w:type="spellStart"/>
      <w:r>
        <w:rPr>
          <w:rFonts w:ascii="Calibri" w:eastAsia="Calibri" w:hAnsi="Calibri" w:cs="Calibri"/>
          <w:sz w:val="22"/>
          <w:szCs w:val="22"/>
        </w:rPr>
        <w:t>autodeclaração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sujeito-me às penas da lei, especialmente as consequências relacionadas ao art. 9º da Portaria 18/2012-MEC e ao edital deste processo seletivo.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Araranguá,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2023.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 do </w:t>
      </w:r>
      <w:proofErr w:type="gramStart"/>
      <w:r>
        <w:rPr>
          <w:rFonts w:ascii="Calibri" w:eastAsia="Calibri" w:hAnsi="Calibri" w:cs="Calibri"/>
          <w:sz w:val="22"/>
          <w:szCs w:val="22"/>
        </w:rPr>
        <w:t>Candidato(</w:t>
      </w:r>
      <w:proofErr w:type="gramEnd"/>
      <w:r>
        <w:rPr>
          <w:rFonts w:ascii="Calibri" w:eastAsia="Calibri" w:hAnsi="Calibri" w:cs="Calibri"/>
          <w:sz w:val="22"/>
          <w:szCs w:val="22"/>
        </w:rPr>
        <w:t>a):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                          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Assinatura: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                                                      </w:t>
      </w:r>
    </w:p>
    <w:p w:rsidR="00E148D1" w:rsidRDefault="00E148D1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PARECER DA COMISSÃO DE VALIDAÇÃO DE AUTODECLARAÇÃO DE CANDIDATOS PRETOS OU PARDOS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Comissão, após avaliação, tem o seguinte parecer sobre </w:t>
      </w:r>
      <w:proofErr w:type="gramStart"/>
      <w:r>
        <w:rPr>
          <w:rFonts w:ascii="Calibri" w:eastAsia="Calibri" w:hAnsi="Calibri" w:cs="Calibri"/>
          <w:sz w:val="22"/>
          <w:szCs w:val="22"/>
        </w:rPr>
        <w:t>o(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a) candidato(a):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(  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SIM, </w:t>
      </w:r>
      <w:r>
        <w:rPr>
          <w:rFonts w:ascii="Calibri" w:eastAsia="Calibri" w:hAnsi="Calibri" w:cs="Calibri"/>
          <w:sz w:val="22"/>
          <w:szCs w:val="22"/>
        </w:rPr>
        <w:t xml:space="preserve">valida essa </w:t>
      </w:r>
      <w:proofErr w:type="spellStart"/>
      <w:r>
        <w:rPr>
          <w:rFonts w:ascii="Calibri" w:eastAsia="Calibri" w:hAnsi="Calibri" w:cs="Calibri"/>
          <w:sz w:val="22"/>
          <w:szCs w:val="22"/>
        </w:rPr>
        <w:t>autodeclaração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(  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NÃO </w:t>
      </w:r>
      <w:r>
        <w:rPr>
          <w:rFonts w:ascii="Calibri" w:eastAsia="Calibri" w:hAnsi="Calibri" w:cs="Calibri"/>
          <w:sz w:val="22"/>
          <w:szCs w:val="22"/>
        </w:rPr>
        <w:t xml:space="preserve">valida essa </w:t>
      </w:r>
      <w:proofErr w:type="spellStart"/>
      <w:r>
        <w:rPr>
          <w:rFonts w:ascii="Calibri" w:eastAsia="Calibri" w:hAnsi="Calibri" w:cs="Calibri"/>
          <w:sz w:val="22"/>
          <w:szCs w:val="22"/>
        </w:rPr>
        <w:t>autodeclaração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NÃO habilita o(a) candidato(a) para a continuidade do processo seletivo pelas ações afirmativas, pois esta comissão não identificou no mesmo características fenotípicas do grupo social negro.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Araranguá,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2024.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148D1" w:rsidRDefault="004360E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da Comissão: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E148D1" w:rsidRPr="00CB4F8D" w:rsidRDefault="00E148D1" w:rsidP="00CB4F8D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sectPr w:rsidR="00E148D1" w:rsidRPr="00CB4F8D">
      <w:headerReference w:type="default" r:id="rId9"/>
      <w:footerReference w:type="default" r:id="rId10"/>
      <w:pgSz w:w="11906" w:h="16838"/>
      <w:pgMar w:top="1985" w:right="851" w:bottom="851" w:left="1700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6B" w:rsidRDefault="0008056B">
      <w:r>
        <w:separator/>
      </w:r>
    </w:p>
  </w:endnote>
  <w:endnote w:type="continuationSeparator" w:id="0">
    <w:p w:rsidR="0008056B" w:rsidRDefault="000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D1" w:rsidRDefault="00E148D1">
    <w:pPr>
      <w:pBdr>
        <w:top w:val="nil"/>
        <w:left w:val="nil"/>
        <w:bottom w:val="nil"/>
        <w:right w:val="nil"/>
        <w:between w:val="nil"/>
      </w:pBdr>
      <w:jc w:val="right"/>
    </w:pPr>
  </w:p>
  <w:p w:rsidR="00E148D1" w:rsidRDefault="004360E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B93149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B93149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:rsidR="00E148D1" w:rsidRDefault="004360EE">
    <w:pPr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Rod. Gov. Jorge Lacerda, 3201 - Jardim das Avenidas – Araranguá – SC - CEP: 88.906-072</w:t>
    </w:r>
  </w:p>
  <w:p w:rsidR="00E148D1" w:rsidRPr="00880AF2" w:rsidRDefault="00B93149">
    <w:pPr>
      <w:jc w:val="center"/>
      <w:rPr>
        <w:rFonts w:ascii="Calibri" w:eastAsia="Calibri" w:hAnsi="Calibri" w:cs="Calibri"/>
        <w:sz w:val="18"/>
        <w:szCs w:val="18"/>
        <w:lang w:val="it-IT"/>
      </w:rPr>
    </w:pPr>
    <w:r>
      <w:rPr>
        <w:rFonts w:ascii="Calibri" w:eastAsia="Calibri" w:hAnsi="Calibri" w:cs="Calibri"/>
        <w:sz w:val="18"/>
        <w:szCs w:val="18"/>
        <w:lang w:val="it-IT"/>
      </w:rPr>
      <w:t xml:space="preserve">TELEFONE: </w:t>
    </w:r>
    <w:r>
      <w:rPr>
        <w:rFonts w:ascii="Calibri" w:eastAsia="Calibri" w:hAnsi="Calibri" w:cs="Calibri"/>
        <w:sz w:val="18"/>
        <w:szCs w:val="18"/>
        <w:lang w:val="it-IT"/>
      </w:rPr>
      <w:t>+ 55 (48) 3721-7603</w:t>
    </w:r>
  </w:p>
  <w:p w:rsidR="00E148D1" w:rsidRPr="00880AF2" w:rsidRDefault="0008056B">
    <w:pPr>
      <w:jc w:val="center"/>
      <w:rPr>
        <w:rFonts w:ascii="Calibri" w:eastAsia="Calibri" w:hAnsi="Calibri" w:cs="Calibri"/>
        <w:b/>
        <w:sz w:val="18"/>
        <w:szCs w:val="18"/>
        <w:lang w:val="it-IT"/>
      </w:rPr>
    </w:pPr>
    <w:hyperlink r:id="rId1">
      <w:r w:rsidR="004360EE" w:rsidRPr="00880AF2">
        <w:rPr>
          <w:rFonts w:ascii="Calibri" w:eastAsia="Calibri" w:hAnsi="Calibri" w:cs="Calibri"/>
          <w:color w:val="0000FF"/>
          <w:sz w:val="18"/>
          <w:szCs w:val="18"/>
          <w:u w:val="single"/>
          <w:lang w:val="it-IT"/>
        </w:rPr>
        <w:t>ppgcr@contato.ufsc.br</w:t>
      </w:r>
    </w:hyperlink>
    <w:r w:rsidR="004360EE" w:rsidRPr="00880AF2">
      <w:rPr>
        <w:rFonts w:ascii="Calibri" w:eastAsia="Calibri" w:hAnsi="Calibri" w:cs="Calibri"/>
        <w:sz w:val="18"/>
        <w:szCs w:val="18"/>
        <w:lang w:val="it-IT"/>
      </w:rPr>
      <w:t xml:space="preserve"> / </w:t>
    </w:r>
    <w:hyperlink r:id="rId2">
      <w:r w:rsidR="004360EE" w:rsidRPr="00880AF2">
        <w:rPr>
          <w:rFonts w:ascii="Calibri" w:eastAsia="Calibri" w:hAnsi="Calibri" w:cs="Calibri"/>
          <w:color w:val="0000FF"/>
          <w:sz w:val="18"/>
          <w:szCs w:val="18"/>
          <w:u w:val="single"/>
          <w:lang w:val="it-IT"/>
        </w:rPr>
        <w:t>http://ppgcr.paginas.ufsc.br/</w:t>
      </w:r>
    </w:hyperlink>
  </w:p>
  <w:p w:rsidR="00E148D1" w:rsidRPr="00880AF2" w:rsidRDefault="00E148D1">
    <w:pPr>
      <w:pBdr>
        <w:top w:val="nil"/>
        <w:left w:val="nil"/>
        <w:bottom w:val="nil"/>
        <w:right w:val="nil"/>
        <w:between w:val="nil"/>
      </w:pBdr>
      <w:ind w:right="-2"/>
      <w:rPr>
        <w:color w:val="00000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6B" w:rsidRDefault="0008056B">
      <w:r>
        <w:separator/>
      </w:r>
    </w:p>
  </w:footnote>
  <w:footnote w:type="continuationSeparator" w:id="0">
    <w:p w:rsidR="0008056B" w:rsidRDefault="0008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49" w:rsidRDefault="00B9314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338B4591" wp14:editId="00F8ACC9">
          <wp:simplePos x="0" y="0"/>
          <wp:positionH relativeFrom="column">
            <wp:posOffset>2657475</wp:posOffset>
          </wp:positionH>
          <wp:positionV relativeFrom="paragraph">
            <wp:posOffset>-254635</wp:posOffset>
          </wp:positionV>
          <wp:extent cx="681990" cy="728345"/>
          <wp:effectExtent l="0" t="0" r="381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990" cy="728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3149" w:rsidRDefault="00B9314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93149" w:rsidRDefault="00B9314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93149" w:rsidRDefault="00B9314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E148D1" w:rsidRDefault="004360E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SERVIÇO PÚBLICO FEDERAL</w:t>
    </w:r>
  </w:p>
  <w:p w:rsidR="00E148D1" w:rsidRDefault="004360E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UNIVERSIDADE FEDERAL DE SANTA CATARINA</w:t>
    </w:r>
  </w:p>
  <w:p w:rsidR="00E148D1" w:rsidRDefault="004360E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CAMPUS ARARANGUÁ</w:t>
    </w:r>
  </w:p>
  <w:p w:rsidR="00E148D1" w:rsidRDefault="004360E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PROGRAMA DE PÓS </w:t>
    </w:r>
    <w:r>
      <w:rPr>
        <w:rFonts w:ascii="Verdana" w:eastAsia="Verdana" w:hAnsi="Verdana" w:cs="Verdana"/>
        <w:b/>
      </w:rPr>
      <w:t>GRADUAÇÃO</w:t>
    </w:r>
    <w:r>
      <w:rPr>
        <w:rFonts w:ascii="Verdana" w:eastAsia="Verdana" w:hAnsi="Verdana" w:cs="Verdana"/>
        <w:b/>
        <w:color w:val="000000"/>
      </w:rPr>
      <w:t xml:space="preserve"> EM </w:t>
    </w:r>
    <w:r>
      <w:rPr>
        <w:rFonts w:ascii="Verdana" w:eastAsia="Verdana" w:hAnsi="Verdana" w:cs="Verdana"/>
        <w:b/>
      </w:rPr>
      <w:t>CIÊNCIAS</w:t>
    </w:r>
    <w:r>
      <w:rPr>
        <w:rFonts w:ascii="Verdana" w:eastAsia="Verdana" w:hAnsi="Verdana" w:cs="Verdana"/>
        <w:b/>
        <w:color w:val="000000"/>
      </w:rPr>
      <w:t xml:space="preserve"> DA </w:t>
    </w:r>
    <w:r>
      <w:rPr>
        <w:rFonts w:ascii="Verdana" w:eastAsia="Verdana" w:hAnsi="Verdana" w:cs="Verdana"/>
        <w:b/>
      </w:rPr>
      <w:t>REABILITAÇÃO</w:t>
    </w:r>
  </w:p>
  <w:p w:rsidR="00E148D1" w:rsidRDefault="00E148D1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6A8"/>
    <w:multiLevelType w:val="multilevel"/>
    <w:tmpl w:val="2024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D1"/>
    <w:rsid w:val="0008056B"/>
    <w:rsid w:val="004360EE"/>
    <w:rsid w:val="004E4EEA"/>
    <w:rsid w:val="006D6660"/>
    <w:rsid w:val="00880AF2"/>
    <w:rsid w:val="008F19F4"/>
    <w:rsid w:val="009E0747"/>
    <w:rsid w:val="00B93149"/>
    <w:rsid w:val="00C83344"/>
    <w:rsid w:val="00CB4F8D"/>
    <w:rsid w:val="00E148D1"/>
    <w:rsid w:val="00E2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  <w:rPr>
      <w:i/>
      <w:sz w:val="24"/>
      <w:szCs w:val="24"/>
    </w:rPr>
  </w:style>
  <w:style w:type="paragraph" w:styleId="Ttulo2">
    <w:name w:val="heading 2"/>
    <w:basedOn w:val="Normal"/>
    <w:next w:val="Normal"/>
    <w:pPr>
      <w:keepNext/>
      <w:ind w:left="576" w:hanging="576"/>
      <w:jc w:val="both"/>
      <w:outlineLvl w:val="1"/>
    </w:pPr>
    <w:rPr>
      <w:rFonts w:ascii="Courier New" w:eastAsia="Courier New" w:hAnsi="Courier New" w:cs="Courier New"/>
      <w:b/>
      <w:sz w:val="36"/>
      <w:szCs w:val="36"/>
    </w:rPr>
  </w:style>
  <w:style w:type="paragraph" w:styleId="Ttulo3">
    <w:name w:val="heading 3"/>
    <w:basedOn w:val="Normal"/>
    <w:next w:val="Normal"/>
    <w:pPr>
      <w:keepNext/>
      <w:ind w:left="1276" w:hanging="992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ind w:left="142"/>
      <w:jc w:val="center"/>
      <w:outlineLvl w:val="4"/>
    </w:pPr>
    <w:rPr>
      <w:rFonts w:ascii="Courier New" w:eastAsia="Courier New" w:hAnsi="Courier New" w:cs="Courier New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i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6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875"/>
  </w:style>
  <w:style w:type="paragraph" w:styleId="Rodap">
    <w:name w:val="footer"/>
    <w:basedOn w:val="Normal"/>
    <w:link w:val="RodapChar"/>
    <w:uiPriority w:val="99"/>
    <w:unhideWhenUsed/>
    <w:rsid w:val="00AC6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875"/>
  </w:style>
  <w:style w:type="character" w:customStyle="1" w:styleId="apple-converted-space">
    <w:name w:val="apple-converted-space"/>
    <w:basedOn w:val="Fontepargpadro"/>
    <w:rsid w:val="008977D3"/>
  </w:style>
  <w:style w:type="paragraph" w:customStyle="1" w:styleId="Corpo">
    <w:name w:val="Corpo"/>
    <w:rsid w:val="008977D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Refdecomentrio">
    <w:name w:val="annotation reference"/>
    <w:basedOn w:val="Fontepargpadro"/>
    <w:uiPriority w:val="99"/>
    <w:semiHidden/>
    <w:unhideWhenUsed/>
    <w:rsid w:val="00A33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3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3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4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A328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9386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E4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  <w:rPr>
      <w:i/>
      <w:sz w:val="24"/>
      <w:szCs w:val="24"/>
    </w:rPr>
  </w:style>
  <w:style w:type="paragraph" w:styleId="Ttulo2">
    <w:name w:val="heading 2"/>
    <w:basedOn w:val="Normal"/>
    <w:next w:val="Normal"/>
    <w:pPr>
      <w:keepNext/>
      <w:ind w:left="576" w:hanging="576"/>
      <w:jc w:val="both"/>
      <w:outlineLvl w:val="1"/>
    </w:pPr>
    <w:rPr>
      <w:rFonts w:ascii="Courier New" w:eastAsia="Courier New" w:hAnsi="Courier New" w:cs="Courier New"/>
      <w:b/>
      <w:sz w:val="36"/>
      <w:szCs w:val="36"/>
    </w:rPr>
  </w:style>
  <w:style w:type="paragraph" w:styleId="Ttulo3">
    <w:name w:val="heading 3"/>
    <w:basedOn w:val="Normal"/>
    <w:next w:val="Normal"/>
    <w:pPr>
      <w:keepNext/>
      <w:ind w:left="1276" w:hanging="992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ind w:left="142"/>
      <w:jc w:val="center"/>
      <w:outlineLvl w:val="4"/>
    </w:pPr>
    <w:rPr>
      <w:rFonts w:ascii="Courier New" w:eastAsia="Courier New" w:hAnsi="Courier New" w:cs="Courier New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i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6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875"/>
  </w:style>
  <w:style w:type="paragraph" w:styleId="Rodap">
    <w:name w:val="footer"/>
    <w:basedOn w:val="Normal"/>
    <w:link w:val="RodapChar"/>
    <w:uiPriority w:val="99"/>
    <w:unhideWhenUsed/>
    <w:rsid w:val="00AC6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875"/>
  </w:style>
  <w:style w:type="character" w:customStyle="1" w:styleId="apple-converted-space">
    <w:name w:val="apple-converted-space"/>
    <w:basedOn w:val="Fontepargpadro"/>
    <w:rsid w:val="008977D3"/>
  </w:style>
  <w:style w:type="paragraph" w:customStyle="1" w:styleId="Corpo">
    <w:name w:val="Corpo"/>
    <w:rsid w:val="008977D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Refdecomentrio">
    <w:name w:val="annotation reference"/>
    <w:basedOn w:val="Fontepargpadro"/>
    <w:uiPriority w:val="99"/>
    <w:semiHidden/>
    <w:unhideWhenUsed/>
    <w:rsid w:val="00A33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3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3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4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A328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9386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E4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r.paginas.ufsc.br/" TargetMode="External"/><Relationship Id="rId1" Type="http://schemas.openxmlformats.org/officeDocument/2006/relationships/hyperlink" Target="mailto:ppgcr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h+Rw+n2yRhT+TO5fyY4ZnsZSg==">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Naiara</cp:lastModifiedBy>
  <cp:revision>7</cp:revision>
  <dcterms:created xsi:type="dcterms:W3CDTF">2024-09-26T16:57:00Z</dcterms:created>
  <dcterms:modified xsi:type="dcterms:W3CDTF">2024-09-27T14:23:00Z</dcterms:modified>
</cp:coreProperties>
</file>